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5D" w:rsidRDefault="00B71FEE"/>
    <w:p w:rsidR="00714A1A" w:rsidRDefault="00714A1A"/>
    <w:p w:rsidR="00806B2C" w:rsidRDefault="00806B2C"/>
    <w:p w:rsidR="00806B2C" w:rsidRPr="00B2717D" w:rsidRDefault="00806B2C" w:rsidP="007F0590">
      <w:pPr>
        <w:jc w:val="right"/>
        <w:rPr>
          <w:rFonts w:asciiTheme="majorBidi" w:hAnsiTheme="majorBidi" w:cstheme="majorBidi"/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7F0590">
        <w:t>.</w:t>
      </w:r>
      <w:r w:rsidR="00221C8F">
        <w:t>….</w:t>
      </w:r>
      <w:proofErr w:type="gramEnd"/>
      <w:r w:rsidR="007F0590">
        <w:t xml:space="preserve"> </w:t>
      </w:r>
      <w:r w:rsidR="00221C8F">
        <w:t>/</w:t>
      </w:r>
      <w:proofErr w:type="gramStart"/>
      <w:r w:rsidR="00221C8F">
        <w:t>……</w:t>
      </w:r>
      <w:proofErr w:type="gramEnd"/>
      <w:r w:rsidR="007F0590">
        <w:t xml:space="preserve"> </w:t>
      </w:r>
      <w:r w:rsidR="00221C8F">
        <w:t>/</w:t>
      </w:r>
      <w:r w:rsidR="007F0590">
        <w:t xml:space="preserve"> </w:t>
      </w:r>
      <w:r w:rsidRPr="00B2717D">
        <w:rPr>
          <w:rFonts w:asciiTheme="majorBidi" w:hAnsiTheme="majorBidi" w:cstheme="majorBidi"/>
          <w:b/>
          <w:sz w:val="24"/>
        </w:rPr>
        <w:t>201</w:t>
      </w:r>
      <w:r w:rsidR="00662589">
        <w:rPr>
          <w:rFonts w:asciiTheme="majorBidi" w:hAnsiTheme="majorBidi" w:cstheme="majorBidi"/>
          <w:b/>
          <w:sz w:val="24"/>
        </w:rPr>
        <w:t>4</w:t>
      </w:r>
    </w:p>
    <w:p w:rsidR="00806B2C" w:rsidRPr="00B2717D" w:rsidRDefault="00806B2C">
      <w:pPr>
        <w:rPr>
          <w:rFonts w:asciiTheme="majorBidi" w:hAnsiTheme="majorBidi" w:cstheme="majorBidi"/>
        </w:rPr>
      </w:pPr>
    </w:p>
    <w:p w:rsidR="00806B2C" w:rsidRPr="00B2717D" w:rsidRDefault="00806B2C">
      <w:pPr>
        <w:rPr>
          <w:rFonts w:asciiTheme="majorBidi" w:hAnsiTheme="majorBidi" w:cstheme="majorBidi"/>
        </w:rPr>
      </w:pPr>
      <w:r w:rsidRPr="00B2717D">
        <w:rPr>
          <w:rFonts w:asciiTheme="majorBidi" w:hAnsiTheme="majorBidi" w:cstheme="majorBidi"/>
        </w:rPr>
        <w:tab/>
      </w:r>
    </w:p>
    <w:p w:rsidR="00806B2C" w:rsidRPr="00221C8F" w:rsidRDefault="000420E5" w:rsidP="003F665D">
      <w:pPr>
        <w:jc w:val="center"/>
        <w:rPr>
          <w:rFonts w:cstheme="majorBidi"/>
          <w:b/>
          <w:sz w:val="40"/>
          <w:szCs w:val="32"/>
        </w:rPr>
      </w:pPr>
      <w:r w:rsidRPr="00221C8F">
        <w:rPr>
          <w:rFonts w:cstheme="majorBidi"/>
          <w:b/>
          <w:sz w:val="40"/>
          <w:szCs w:val="32"/>
        </w:rPr>
        <w:t>İMEAK</w:t>
      </w:r>
    </w:p>
    <w:p w:rsidR="00806B2C" w:rsidRPr="00221C8F" w:rsidRDefault="00806B2C" w:rsidP="003F665D">
      <w:pPr>
        <w:jc w:val="center"/>
        <w:rPr>
          <w:rFonts w:cstheme="majorBidi"/>
          <w:b/>
          <w:sz w:val="40"/>
          <w:szCs w:val="32"/>
        </w:rPr>
      </w:pPr>
      <w:r w:rsidRPr="00221C8F">
        <w:rPr>
          <w:rFonts w:cstheme="majorBidi"/>
          <w:b/>
          <w:sz w:val="40"/>
          <w:szCs w:val="32"/>
        </w:rPr>
        <w:t>DENİZ TİCARET OD</w:t>
      </w:r>
      <w:r w:rsidR="00EA6FD8" w:rsidRPr="00221C8F">
        <w:rPr>
          <w:rFonts w:cstheme="majorBidi"/>
          <w:b/>
          <w:sz w:val="40"/>
          <w:szCs w:val="32"/>
        </w:rPr>
        <w:t>A</w:t>
      </w:r>
      <w:r w:rsidRPr="00221C8F">
        <w:rPr>
          <w:rFonts w:cstheme="majorBidi"/>
          <w:b/>
          <w:sz w:val="40"/>
          <w:szCs w:val="32"/>
        </w:rPr>
        <w:t>SI</w:t>
      </w:r>
    </w:p>
    <w:p w:rsidR="00806B2C" w:rsidRPr="00B2717D" w:rsidRDefault="00806B2C">
      <w:pPr>
        <w:rPr>
          <w:rFonts w:asciiTheme="majorBidi" w:hAnsiTheme="majorBidi" w:cstheme="majorBidi"/>
          <w:sz w:val="24"/>
        </w:rPr>
      </w:pPr>
    </w:p>
    <w:p w:rsidR="00AD4C18" w:rsidRDefault="00806B2C" w:rsidP="0035170F">
      <w:pPr>
        <w:spacing w:after="120"/>
        <w:rPr>
          <w:rFonts w:eastAsia="Times New Roman"/>
          <w:sz w:val="24"/>
          <w:szCs w:val="24"/>
          <w:lang w:eastAsia="tr-TR"/>
        </w:rPr>
      </w:pPr>
      <w:r w:rsidRPr="00B2717D">
        <w:rPr>
          <w:rFonts w:asciiTheme="majorBidi" w:hAnsiTheme="majorBidi" w:cstheme="majorBidi"/>
          <w:sz w:val="24"/>
        </w:rPr>
        <w:tab/>
      </w:r>
      <w:r w:rsidR="00221C8F" w:rsidRPr="00221C8F">
        <w:rPr>
          <w:rFonts w:eastAsia="Times New Roman"/>
          <w:sz w:val="24"/>
          <w:szCs w:val="24"/>
          <w:lang w:eastAsia="tr-TR"/>
        </w:rPr>
        <w:t xml:space="preserve">11 Eylül 2014 tarih ve 29116 sayılı Mükerrer Resmi </w:t>
      </w:r>
      <w:proofErr w:type="spellStart"/>
      <w:r w:rsidR="007F0590" w:rsidRPr="00221C8F">
        <w:rPr>
          <w:rFonts w:eastAsia="Times New Roman"/>
          <w:sz w:val="24"/>
          <w:szCs w:val="24"/>
          <w:lang w:eastAsia="tr-TR"/>
        </w:rPr>
        <w:t>Gazete’de</w:t>
      </w:r>
      <w:proofErr w:type="spellEnd"/>
      <w:r w:rsidR="00221C8F" w:rsidRPr="00221C8F">
        <w:rPr>
          <w:rFonts w:eastAsia="Times New Roman"/>
          <w:sz w:val="24"/>
          <w:szCs w:val="24"/>
          <w:lang w:eastAsia="tr-TR"/>
        </w:rPr>
        <w:t xml:space="preserve"> yayımlanarak yürürlüğe giren 6552 sayılı İş Kanunu ile Bazı Kanun Hükmünde Kararnamelerde Değişiklik Yapılması ile Bazı Alacakların Yeniden Yapılandırılmasına Dair Kanun’un 5174 sayılı TOBB Kanununa eklenen Geçici 18.</w:t>
      </w:r>
      <w:r w:rsidR="007F0590">
        <w:rPr>
          <w:rFonts w:eastAsia="Times New Roman"/>
          <w:sz w:val="24"/>
          <w:szCs w:val="24"/>
          <w:lang w:eastAsia="tr-TR"/>
        </w:rPr>
        <w:t xml:space="preserve"> </w:t>
      </w:r>
      <w:r w:rsidR="00221C8F" w:rsidRPr="00221C8F">
        <w:rPr>
          <w:rFonts w:eastAsia="Times New Roman"/>
          <w:sz w:val="24"/>
          <w:szCs w:val="24"/>
          <w:lang w:eastAsia="tr-TR"/>
        </w:rPr>
        <w:t xml:space="preserve">maddeyi düzenleyen 77. maddesi çerçevesinde; </w:t>
      </w:r>
    </w:p>
    <w:p w:rsidR="00221C8F" w:rsidRDefault="00AD4C18" w:rsidP="002C0170">
      <w:pPr>
        <w:spacing w:after="120"/>
        <w:rPr>
          <w:rFonts w:eastAsia="Times New Roman"/>
          <w:sz w:val="24"/>
          <w:szCs w:val="24"/>
          <w:lang w:eastAsia="tr-TR"/>
        </w:rPr>
      </w:pPr>
      <w:r>
        <w:rPr>
          <w:rFonts w:eastAsia="Times New Roman"/>
          <w:sz w:val="24"/>
          <w:szCs w:val="24"/>
          <w:lang w:eastAsia="tr-TR"/>
        </w:rPr>
        <w:tab/>
      </w:r>
      <w:r w:rsidR="00BE1124">
        <w:rPr>
          <w:rFonts w:eastAsia="Times New Roman"/>
          <w:sz w:val="24"/>
          <w:szCs w:val="24"/>
          <w:lang w:eastAsia="tr-TR"/>
        </w:rPr>
        <w:t xml:space="preserve">İMEAK Deniz Ticaret </w:t>
      </w:r>
      <w:r w:rsidR="00221C8F" w:rsidRPr="00221C8F">
        <w:rPr>
          <w:rFonts w:eastAsia="Times New Roman"/>
          <w:sz w:val="24"/>
          <w:szCs w:val="24"/>
          <w:lang w:eastAsia="tr-TR"/>
        </w:rPr>
        <w:t>Odası’na ait Yıllık ve Munzam aidat</w:t>
      </w:r>
      <w:r w:rsidR="003402B7">
        <w:rPr>
          <w:rFonts w:eastAsia="Times New Roman"/>
          <w:sz w:val="24"/>
          <w:szCs w:val="24"/>
          <w:lang w:eastAsia="tr-TR"/>
        </w:rPr>
        <w:t>ı,</w:t>
      </w:r>
      <w:r w:rsidR="003402B7" w:rsidRPr="003402B7">
        <w:rPr>
          <w:rFonts w:ascii="Calibri" w:hAnsi="Calibri" w:cs="Calibri"/>
        </w:rPr>
        <w:t xml:space="preserve"> </w:t>
      </w:r>
      <w:r w:rsidR="003402B7">
        <w:rPr>
          <w:rFonts w:eastAsia="Times New Roman"/>
          <w:sz w:val="24"/>
          <w:szCs w:val="24"/>
          <w:lang w:eastAsia="tr-TR"/>
        </w:rPr>
        <w:t>N</w:t>
      </w:r>
      <w:r w:rsidR="002C0170">
        <w:rPr>
          <w:rFonts w:eastAsia="Times New Roman"/>
          <w:sz w:val="24"/>
          <w:szCs w:val="24"/>
          <w:lang w:eastAsia="tr-TR"/>
        </w:rPr>
        <w:t>avlun hasılatından alınacak O</w:t>
      </w:r>
      <w:bookmarkStart w:id="0" w:name="_GoBack"/>
      <w:bookmarkEnd w:id="0"/>
      <w:r w:rsidR="003402B7" w:rsidRPr="003402B7">
        <w:rPr>
          <w:rFonts w:eastAsia="Times New Roman"/>
          <w:sz w:val="24"/>
          <w:szCs w:val="24"/>
          <w:lang w:eastAsia="tr-TR"/>
        </w:rPr>
        <w:t>da pay</w:t>
      </w:r>
      <w:r w:rsidR="002C0170">
        <w:rPr>
          <w:rFonts w:eastAsia="Times New Roman"/>
          <w:sz w:val="24"/>
          <w:szCs w:val="24"/>
          <w:lang w:eastAsia="tr-TR"/>
        </w:rPr>
        <w:t>ı</w:t>
      </w:r>
      <w:r w:rsidR="003402B7" w:rsidRPr="003402B7">
        <w:rPr>
          <w:rFonts w:eastAsia="Times New Roman"/>
          <w:sz w:val="24"/>
          <w:szCs w:val="24"/>
          <w:lang w:eastAsia="tr-TR"/>
        </w:rPr>
        <w:t xml:space="preserve"> </w:t>
      </w:r>
      <w:r w:rsidR="00221C8F" w:rsidRPr="00221C8F">
        <w:rPr>
          <w:rFonts w:eastAsia="Times New Roman"/>
          <w:sz w:val="24"/>
          <w:szCs w:val="24"/>
          <w:lang w:eastAsia="tr-TR"/>
        </w:rPr>
        <w:t xml:space="preserve">borçları </w:t>
      </w:r>
      <w:proofErr w:type="gramStart"/>
      <w:r w:rsidR="00221C8F" w:rsidRPr="00221C8F">
        <w:rPr>
          <w:rFonts w:eastAsia="Times New Roman"/>
          <w:sz w:val="24"/>
          <w:szCs w:val="24"/>
          <w:lang w:eastAsia="tr-TR"/>
        </w:rPr>
        <w:t>ana parasını</w:t>
      </w:r>
      <w:proofErr w:type="gramEnd"/>
      <w:r w:rsidR="00221C8F" w:rsidRPr="00221C8F">
        <w:rPr>
          <w:rFonts w:eastAsia="Times New Roman"/>
          <w:sz w:val="24"/>
          <w:szCs w:val="24"/>
          <w:lang w:eastAsia="tr-TR"/>
        </w:rPr>
        <w:t xml:space="preserve"> ve buna ilişkin gecikme zammı borçlarımın yapılandırılmasını talep ediyor ve yapılandırılan borçlarımı aşağıda belirttiğim şekilde ödemek istiyorum.</w:t>
      </w:r>
    </w:p>
    <w:p w:rsidR="00FE4A27" w:rsidRDefault="00221C8F" w:rsidP="00FE4A27">
      <w:pPr>
        <w:rPr>
          <w:rFonts w:eastAsia="Times New Roman"/>
          <w:sz w:val="24"/>
          <w:szCs w:val="24"/>
          <w:lang w:eastAsia="tr-TR"/>
        </w:rPr>
      </w:pPr>
      <w:r>
        <w:rPr>
          <w:rFonts w:eastAsia="Times New Roman"/>
          <w:sz w:val="24"/>
          <w:szCs w:val="24"/>
          <w:lang w:eastAsia="tr-TR"/>
        </w:rPr>
        <w:tab/>
      </w:r>
      <w:r w:rsidRPr="00221C8F">
        <w:rPr>
          <w:rFonts w:eastAsia="Times New Roman"/>
          <w:sz w:val="24"/>
          <w:szCs w:val="24"/>
          <w:lang w:eastAsia="tr-TR"/>
        </w:rPr>
        <w:t>Gereğinin yapılmasını arz ederim.</w:t>
      </w:r>
    </w:p>
    <w:p w:rsidR="00FE4A27" w:rsidRDefault="00FE4A27" w:rsidP="00FE4A27">
      <w:pPr>
        <w:rPr>
          <w:rFonts w:eastAsia="Times New Roman"/>
          <w:sz w:val="24"/>
          <w:szCs w:val="24"/>
          <w:lang w:eastAsia="tr-TR"/>
        </w:rPr>
      </w:pPr>
    </w:p>
    <w:p w:rsidR="006223FF" w:rsidRDefault="006223FF" w:rsidP="002828C2">
      <w:pPr>
        <w:ind w:left="360"/>
        <w:jc w:val="highKashida"/>
        <w:rPr>
          <w:rFonts w:eastAsia="Times New Roman"/>
          <w:sz w:val="24"/>
          <w:szCs w:val="24"/>
          <w:lang w:eastAsia="tr-TR"/>
        </w:rPr>
      </w:pPr>
      <w:r w:rsidRPr="006223FF">
        <w:rPr>
          <w:rFonts w:eastAsia="Times New Roman"/>
          <w:sz w:val="28"/>
          <w:szCs w:val="28"/>
          <w:lang w:eastAsia="tr-TR"/>
        </w:rPr>
        <w:sym w:font="Wingdings" w:char="F0A8"/>
      </w:r>
      <w:r>
        <w:rPr>
          <w:rFonts w:eastAsia="Times New Roman"/>
          <w:sz w:val="24"/>
          <w:szCs w:val="24"/>
          <w:lang w:eastAsia="tr-TR"/>
        </w:rPr>
        <w:t xml:space="preserve"> </w:t>
      </w:r>
      <w:r w:rsidR="002828C2">
        <w:rPr>
          <w:rFonts w:eastAsia="Times New Roman"/>
          <w:sz w:val="24"/>
          <w:szCs w:val="24"/>
          <w:lang w:eastAsia="tr-TR"/>
        </w:rPr>
        <w:t>Peşin olarak (%10 İ</w:t>
      </w:r>
      <w:r w:rsidR="00FE4A27" w:rsidRPr="006223FF">
        <w:rPr>
          <w:rFonts w:eastAsia="Times New Roman"/>
          <w:sz w:val="24"/>
          <w:szCs w:val="24"/>
          <w:lang w:eastAsia="tr-TR"/>
        </w:rPr>
        <w:t>ndirimli)</w:t>
      </w:r>
    </w:p>
    <w:p w:rsidR="00FE4A27" w:rsidRPr="006223FF" w:rsidRDefault="006223FF" w:rsidP="002828C2">
      <w:pPr>
        <w:ind w:left="360"/>
        <w:jc w:val="highKashida"/>
        <w:rPr>
          <w:rFonts w:eastAsia="Times New Roman"/>
          <w:lang w:eastAsia="tr-TR"/>
        </w:rPr>
      </w:pPr>
      <w:r w:rsidRPr="006223FF">
        <w:rPr>
          <w:rFonts w:eastAsia="Times New Roman"/>
          <w:sz w:val="28"/>
          <w:szCs w:val="28"/>
          <w:lang w:eastAsia="tr-TR"/>
        </w:rPr>
        <w:sym w:font="Wingdings" w:char="F0A8"/>
      </w:r>
      <w:r w:rsidRPr="006223FF">
        <w:rPr>
          <w:rFonts w:eastAsia="Times New Roman"/>
          <w:sz w:val="28"/>
          <w:szCs w:val="28"/>
          <w:lang w:eastAsia="tr-TR"/>
        </w:rPr>
        <w:t xml:space="preserve"> </w:t>
      </w:r>
      <w:r w:rsidR="00FE4A27" w:rsidRPr="006223FF">
        <w:rPr>
          <w:rFonts w:eastAsia="Times New Roman"/>
          <w:lang w:eastAsia="tr-TR"/>
        </w:rPr>
        <w:t>1 Peşin +</w:t>
      </w:r>
      <w:r w:rsidR="002828C2">
        <w:rPr>
          <w:rFonts w:eastAsia="Times New Roman"/>
          <w:lang w:eastAsia="tr-TR"/>
        </w:rPr>
        <w:t xml:space="preserve"> </w:t>
      </w:r>
      <w:r w:rsidR="00FE4A27" w:rsidRPr="006223FF">
        <w:rPr>
          <w:rFonts w:eastAsia="Times New Roman"/>
          <w:lang w:eastAsia="tr-TR"/>
        </w:rPr>
        <w:t xml:space="preserve">3’er aylık dönemler halinde 7 eşit </w:t>
      </w:r>
      <w:r w:rsidR="002828C2" w:rsidRPr="006223FF">
        <w:rPr>
          <w:rFonts w:eastAsia="Times New Roman"/>
          <w:lang w:eastAsia="tr-TR"/>
        </w:rPr>
        <w:t>taksit</w:t>
      </w:r>
      <w:r w:rsidR="002828C2">
        <w:rPr>
          <w:rFonts w:eastAsia="Times New Roman"/>
          <w:lang w:eastAsia="tr-TR"/>
        </w:rPr>
        <w:t>te</w:t>
      </w:r>
      <w:r w:rsidR="00FE4A27" w:rsidRPr="006223FF">
        <w:rPr>
          <w:rFonts w:eastAsia="Times New Roman"/>
          <w:lang w:eastAsia="tr-TR"/>
        </w:rPr>
        <w:t>, toplam 8 taksit</w:t>
      </w:r>
      <w:r w:rsidR="002828C2">
        <w:rPr>
          <w:rFonts w:eastAsia="Times New Roman"/>
          <w:lang w:eastAsia="tr-TR"/>
        </w:rPr>
        <w:t xml:space="preserve"> </w:t>
      </w:r>
      <w:r w:rsidR="002828C2" w:rsidRPr="006223FF">
        <w:rPr>
          <w:rFonts w:eastAsia="Times New Roman"/>
          <w:lang w:eastAsia="tr-TR"/>
        </w:rPr>
        <w:t>olarak</w:t>
      </w:r>
      <w:r w:rsidR="002828C2">
        <w:rPr>
          <w:rFonts w:eastAsia="Times New Roman"/>
          <w:lang w:eastAsia="tr-TR"/>
        </w:rPr>
        <w:t>.</w:t>
      </w:r>
    </w:p>
    <w:p w:rsidR="00280855" w:rsidRPr="00B2717D" w:rsidRDefault="00806B2C">
      <w:pPr>
        <w:rPr>
          <w:rFonts w:asciiTheme="majorBidi" w:hAnsiTheme="majorBidi" w:cstheme="majorBidi"/>
        </w:rPr>
      </w:pPr>
      <w:r w:rsidRPr="00B2717D">
        <w:rPr>
          <w:rFonts w:asciiTheme="majorBidi" w:hAnsiTheme="majorBidi" w:cstheme="majorBidi"/>
        </w:rPr>
        <w:tab/>
      </w:r>
      <w:r w:rsidRPr="00B2717D">
        <w:rPr>
          <w:rFonts w:asciiTheme="majorBidi" w:hAnsiTheme="majorBidi" w:cstheme="majorBidi"/>
        </w:rPr>
        <w:tab/>
      </w:r>
      <w:r w:rsidRPr="00B2717D">
        <w:rPr>
          <w:rFonts w:asciiTheme="majorBidi" w:hAnsiTheme="majorBidi" w:cstheme="majorBidi"/>
        </w:rPr>
        <w:tab/>
      </w:r>
    </w:p>
    <w:p w:rsidR="00806B2C" w:rsidRPr="00221C8F" w:rsidRDefault="00806B2C" w:rsidP="00662589">
      <w:pPr>
        <w:rPr>
          <w:rFonts w:eastAsia="Times New Roman"/>
          <w:sz w:val="24"/>
          <w:szCs w:val="24"/>
          <w:lang w:eastAsia="tr-TR"/>
        </w:rPr>
      </w:pPr>
      <w:r w:rsidRPr="00B2717D">
        <w:rPr>
          <w:rFonts w:asciiTheme="majorBidi" w:hAnsiTheme="majorBidi" w:cstheme="majorBidi"/>
        </w:rPr>
        <w:tab/>
      </w:r>
      <w:r w:rsidRPr="00B2717D">
        <w:rPr>
          <w:rFonts w:asciiTheme="majorBidi" w:hAnsiTheme="majorBidi" w:cstheme="majorBidi"/>
        </w:rPr>
        <w:tab/>
      </w:r>
      <w:r w:rsidR="00221C8F">
        <w:rPr>
          <w:rFonts w:asciiTheme="majorBidi" w:hAnsiTheme="majorBidi" w:cstheme="majorBidi"/>
        </w:rPr>
        <w:tab/>
      </w:r>
      <w:r w:rsidRPr="00B2717D">
        <w:rPr>
          <w:rFonts w:asciiTheme="majorBidi" w:hAnsiTheme="majorBidi" w:cstheme="majorBidi"/>
        </w:rPr>
        <w:tab/>
      </w:r>
      <w:r w:rsidRPr="00B2717D">
        <w:rPr>
          <w:rFonts w:asciiTheme="majorBidi" w:hAnsiTheme="majorBidi" w:cstheme="majorBidi"/>
        </w:rPr>
        <w:tab/>
      </w:r>
      <w:r w:rsidRPr="00B2717D">
        <w:rPr>
          <w:rFonts w:asciiTheme="majorBidi" w:hAnsiTheme="majorBidi" w:cstheme="majorBidi"/>
        </w:rPr>
        <w:tab/>
      </w:r>
      <w:r w:rsidRPr="00B2717D">
        <w:rPr>
          <w:rFonts w:asciiTheme="majorBidi" w:hAnsiTheme="majorBidi" w:cstheme="majorBidi"/>
        </w:rPr>
        <w:tab/>
      </w:r>
      <w:r w:rsidR="00610AD5" w:rsidRPr="00B2717D">
        <w:rPr>
          <w:rFonts w:asciiTheme="majorBidi" w:hAnsiTheme="majorBidi" w:cstheme="majorBidi"/>
        </w:rPr>
        <w:tab/>
      </w:r>
      <w:r w:rsidR="00610AD5" w:rsidRPr="00B2717D">
        <w:rPr>
          <w:rFonts w:asciiTheme="majorBidi" w:hAnsiTheme="majorBidi" w:cstheme="majorBidi"/>
        </w:rPr>
        <w:tab/>
      </w:r>
      <w:r w:rsidRPr="00221C8F">
        <w:rPr>
          <w:rFonts w:eastAsia="Times New Roman"/>
          <w:sz w:val="24"/>
          <w:szCs w:val="24"/>
          <w:lang w:eastAsia="tr-TR"/>
        </w:rPr>
        <w:t>Saygılarım</w:t>
      </w:r>
      <w:r w:rsidR="00714A1A" w:rsidRPr="00221C8F">
        <w:rPr>
          <w:rFonts w:eastAsia="Times New Roman"/>
          <w:sz w:val="24"/>
          <w:szCs w:val="24"/>
          <w:lang w:eastAsia="tr-TR"/>
        </w:rPr>
        <w:t>ız</w:t>
      </w:r>
      <w:r w:rsidRPr="00221C8F">
        <w:rPr>
          <w:rFonts w:eastAsia="Times New Roman"/>
          <w:sz w:val="24"/>
          <w:szCs w:val="24"/>
          <w:lang w:eastAsia="tr-TR"/>
        </w:rPr>
        <w:t>la,</w:t>
      </w:r>
    </w:p>
    <w:p w:rsidR="00221C8F" w:rsidRPr="00221C8F" w:rsidRDefault="00221C8F" w:rsidP="00221C8F">
      <w:pPr>
        <w:rPr>
          <w:rFonts w:eastAsia="Times New Roman"/>
          <w:color w:val="808080" w:themeColor="background1" w:themeShade="8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221C8F">
        <w:rPr>
          <w:rFonts w:eastAsia="Times New Roman"/>
          <w:color w:val="808080" w:themeColor="background1" w:themeShade="80"/>
          <w:sz w:val="24"/>
          <w:szCs w:val="24"/>
          <w:lang w:eastAsia="tr-TR"/>
        </w:rPr>
        <w:t>Firma Kaşe/ İmza</w:t>
      </w:r>
    </w:p>
    <w:p w:rsidR="007F0590" w:rsidRDefault="007F0590">
      <w:pPr>
        <w:rPr>
          <w:b/>
          <w:bCs/>
          <w:sz w:val="28"/>
          <w:szCs w:val="28"/>
          <w:u w:val="single"/>
        </w:rPr>
      </w:pPr>
    </w:p>
    <w:p w:rsidR="00247DA3" w:rsidRDefault="00247DA3">
      <w:pPr>
        <w:rPr>
          <w:b/>
          <w:bCs/>
          <w:sz w:val="28"/>
          <w:szCs w:val="28"/>
          <w:u w:val="single"/>
        </w:rPr>
      </w:pPr>
    </w:p>
    <w:p w:rsidR="00AD1AD0" w:rsidRDefault="00AD1AD0">
      <w:pPr>
        <w:rPr>
          <w:b/>
          <w:bCs/>
          <w:sz w:val="28"/>
          <w:szCs w:val="28"/>
          <w:u w:val="single"/>
        </w:rPr>
      </w:pPr>
    </w:p>
    <w:p w:rsidR="00247DA3" w:rsidRDefault="00247DA3">
      <w:pPr>
        <w:rPr>
          <w:b/>
          <w:bCs/>
          <w:sz w:val="28"/>
          <w:szCs w:val="28"/>
          <w:u w:val="single"/>
        </w:rPr>
      </w:pPr>
    </w:p>
    <w:tbl>
      <w:tblPr>
        <w:tblW w:w="91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69"/>
        <w:gridCol w:w="1097"/>
        <w:gridCol w:w="587"/>
        <w:gridCol w:w="5327"/>
      </w:tblGrid>
      <w:tr w:rsidR="00247DA3" w:rsidRPr="00247DA3" w:rsidTr="00AD1AD0">
        <w:trPr>
          <w:trHeight w:val="352"/>
        </w:trPr>
        <w:tc>
          <w:tcPr>
            <w:tcW w:w="917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247DA3" w:rsidRPr="00AD1AD0" w:rsidRDefault="00247DA3" w:rsidP="00247DA3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tr-TR"/>
              </w:rPr>
            </w:pPr>
            <w:r w:rsidRPr="00AD1AD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tr-TR"/>
              </w:rPr>
              <w:t>BORÇLU ÜYE BİLGİLERİ</w:t>
            </w:r>
          </w:p>
        </w:tc>
      </w:tr>
      <w:tr w:rsidR="00247DA3" w:rsidRPr="00247DA3" w:rsidTr="00AD1AD0">
        <w:trPr>
          <w:trHeight w:val="304"/>
        </w:trPr>
        <w:tc>
          <w:tcPr>
            <w:tcW w:w="325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b/>
                <w:bCs/>
                <w:lang w:eastAsia="tr-TR"/>
              </w:rPr>
              <w:t>SİCİL NO:</w:t>
            </w:r>
          </w:p>
        </w:tc>
        <w:tc>
          <w:tcPr>
            <w:tcW w:w="5914" w:type="dxa"/>
            <w:gridSpan w:val="2"/>
            <w:tcBorders>
              <w:top w:val="single" w:sz="8" w:space="0" w:color="auto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</w:p>
        </w:tc>
      </w:tr>
      <w:tr w:rsidR="00247DA3" w:rsidRPr="00247DA3" w:rsidTr="00AD1AD0">
        <w:trPr>
          <w:trHeight w:val="504"/>
        </w:trPr>
        <w:tc>
          <w:tcPr>
            <w:tcW w:w="3256" w:type="dxa"/>
            <w:gridSpan w:val="3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7DA3" w:rsidRPr="00247DA3" w:rsidRDefault="00247DA3" w:rsidP="0035170F">
            <w:pPr>
              <w:jc w:val="left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b/>
                <w:bCs/>
                <w:lang w:eastAsia="tr-TR"/>
              </w:rPr>
              <w:t>UNVANI:</w:t>
            </w:r>
            <w:r w:rsidRPr="00247DA3">
              <w:rPr>
                <w:rFonts w:ascii="Calibri" w:eastAsia="Times New Roman" w:hAnsi="Calibri" w:cs="Times New Roman"/>
                <w:b/>
                <w:bCs/>
                <w:lang w:eastAsia="tr-TR"/>
              </w:rPr>
              <w:br/>
            </w:r>
            <w:r w:rsidRPr="0035170F">
              <w:rPr>
                <w:rFonts w:ascii="Calibri" w:eastAsia="Times New Roman" w:hAnsi="Calibri" w:cs="Times New Roman"/>
                <w:lang w:eastAsia="tr-TR"/>
              </w:rPr>
              <w:t>(Şahıs firmaları için Adı ve Soyadı)</w:t>
            </w:r>
          </w:p>
        </w:tc>
        <w:tc>
          <w:tcPr>
            <w:tcW w:w="591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</w:p>
        </w:tc>
      </w:tr>
      <w:tr w:rsidR="00247DA3" w:rsidRPr="00247DA3" w:rsidTr="00AD1AD0">
        <w:trPr>
          <w:trHeight w:val="337"/>
        </w:trPr>
        <w:tc>
          <w:tcPr>
            <w:tcW w:w="3256" w:type="dxa"/>
            <w:gridSpan w:val="3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7DA3" w:rsidRPr="00247DA3" w:rsidRDefault="00247DA3" w:rsidP="00247DA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b/>
                <w:bCs/>
                <w:lang w:eastAsia="tr-TR"/>
              </w:rPr>
              <w:t>İLETİŞİM BİLGİLERİ:</w:t>
            </w:r>
          </w:p>
        </w:tc>
        <w:tc>
          <w:tcPr>
            <w:tcW w:w="591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</w:p>
        </w:tc>
      </w:tr>
      <w:tr w:rsidR="00247DA3" w:rsidRPr="00247DA3" w:rsidTr="0045056B">
        <w:trPr>
          <w:trHeight w:val="362"/>
        </w:trPr>
        <w:tc>
          <w:tcPr>
            <w:tcW w:w="190" w:type="dxa"/>
            <w:vMerge w:val="restart"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47DA3" w:rsidRPr="00247DA3" w:rsidRDefault="00247DA3" w:rsidP="00247DA3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06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Adres:</w:t>
            </w:r>
          </w:p>
        </w:tc>
        <w:tc>
          <w:tcPr>
            <w:tcW w:w="591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</w:tr>
      <w:tr w:rsidR="00247DA3" w:rsidRPr="00247DA3" w:rsidTr="00AD1AD0">
        <w:trPr>
          <w:trHeight w:val="264"/>
        </w:trPr>
        <w:tc>
          <w:tcPr>
            <w:tcW w:w="190" w:type="dxa"/>
            <w:vMerge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Telefon Numaraları: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7DA3" w:rsidRPr="00247DA3" w:rsidRDefault="00247DA3" w:rsidP="00900D23">
            <w:pPr>
              <w:jc w:val="left"/>
              <w:rPr>
                <w:rFonts w:ascii="Wingdings" w:eastAsia="Times New Roman" w:hAnsi="Wingdings" w:cs="Times New Roman"/>
                <w:color w:val="000000"/>
                <w:lang w:eastAsia="tr-TR"/>
              </w:rPr>
            </w:pPr>
            <w:r w:rsidRPr="00247DA3">
              <w:rPr>
                <w:rFonts w:ascii="Wingdings" w:eastAsia="Wingdings" w:hAnsi="Wingdings" w:cs="Wingdings"/>
                <w:color w:val="000000"/>
                <w:lang w:eastAsia="tr-TR"/>
              </w:rPr>
              <w:t></w:t>
            </w:r>
            <w:r w:rsidRPr="00247DA3">
              <w:rPr>
                <w:rFonts w:ascii="Times New Roman" w:eastAsia="Wingdings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  <w:r w:rsidRPr="00247DA3">
              <w:rPr>
                <w:rFonts w:ascii="Calibri" w:eastAsia="Wingdings" w:hAnsi="Calibri" w:cs="Wingdings"/>
                <w:color w:val="000000"/>
                <w:lang w:eastAsia="tr-TR"/>
              </w:rPr>
              <w:t xml:space="preserve">  </w:t>
            </w:r>
            <w:proofErr w:type="gramStart"/>
            <w:r w:rsidRPr="00247DA3">
              <w:rPr>
                <w:rFonts w:ascii="Calibri" w:eastAsia="Wingdings" w:hAnsi="Calibri" w:cs="Wingdings"/>
                <w:color w:val="000000"/>
                <w:lang w:eastAsia="tr-TR"/>
              </w:rPr>
              <w:t>İŞ</w:t>
            </w:r>
            <w:r w:rsidR="0035170F">
              <w:rPr>
                <w:rFonts w:ascii="Calibri" w:eastAsia="Wingdings" w:hAnsi="Calibri" w:cs="Wingdings"/>
                <w:color w:val="000000"/>
                <w:lang w:eastAsia="tr-TR"/>
              </w:rPr>
              <w:t xml:space="preserve"> </w:t>
            </w:r>
            <w:r w:rsidRPr="00247DA3">
              <w:rPr>
                <w:rFonts w:ascii="Calibri" w:eastAsia="Wingdings" w:hAnsi="Calibri" w:cs="Wingdings"/>
                <w:color w:val="000000"/>
                <w:lang w:eastAsia="tr-TR"/>
              </w:rPr>
              <w:t>:</w:t>
            </w:r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47DA3" w:rsidRPr="00247DA3" w:rsidRDefault="00247DA3" w:rsidP="00247DA3">
            <w:pPr>
              <w:jc w:val="left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5327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</w:tr>
      <w:tr w:rsidR="00247DA3" w:rsidRPr="00247DA3" w:rsidTr="00AD1AD0">
        <w:trPr>
          <w:trHeight w:val="264"/>
        </w:trPr>
        <w:tc>
          <w:tcPr>
            <w:tcW w:w="190" w:type="dxa"/>
            <w:vMerge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7DA3" w:rsidRPr="00247DA3" w:rsidRDefault="00247DA3" w:rsidP="00900D23">
            <w:pPr>
              <w:jc w:val="left"/>
              <w:rPr>
                <w:rFonts w:ascii="Wingdings" w:eastAsia="Times New Roman" w:hAnsi="Wingdings" w:cs="Times New Roman"/>
                <w:color w:val="000000"/>
                <w:lang w:eastAsia="tr-TR"/>
              </w:rPr>
            </w:pPr>
            <w:r w:rsidRPr="00247DA3">
              <w:rPr>
                <w:rFonts w:ascii="Wingdings" w:eastAsia="Wingdings" w:hAnsi="Wingdings" w:cs="Wingdings"/>
                <w:color w:val="000000"/>
                <w:lang w:eastAsia="tr-TR"/>
              </w:rPr>
              <w:t></w:t>
            </w:r>
            <w:r w:rsidRPr="00247DA3">
              <w:rPr>
                <w:rFonts w:ascii="Times New Roman" w:eastAsia="Wingdings" w:hAnsi="Times New Roman" w:cs="Times New Roman"/>
                <w:color w:val="000000"/>
                <w:sz w:val="14"/>
                <w:szCs w:val="14"/>
                <w:lang w:eastAsia="tr-TR"/>
              </w:rPr>
              <w:t xml:space="preserve">  </w:t>
            </w:r>
            <w:proofErr w:type="gramStart"/>
            <w:r w:rsidRPr="00247DA3">
              <w:rPr>
                <w:rFonts w:ascii="Calibri" w:eastAsia="Wingdings" w:hAnsi="Calibri" w:cs="Wingdings"/>
                <w:color w:val="000000"/>
                <w:lang w:eastAsia="tr-TR"/>
              </w:rPr>
              <w:t>CEP</w:t>
            </w:r>
            <w:r w:rsidR="0035170F">
              <w:rPr>
                <w:rFonts w:ascii="Calibri" w:eastAsia="Wingdings" w:hAnsi="Calibri" w:cs="Wingdings"/>
                <w:color w:val="000000"/>
                <w:lang w:eastAsia="tr-TR"/>
              </w:rPr>
              <w:t xml:space="preserve"> </w:t>
            </w:r>
            <w:r w:rsidRPr="00247DA3">
              <w:rPr>
                <w:rFonts w:ascii="Calibri" w:eastAsia="Wingdings" w:hAnsi="Calibri" w:cs="Wingdings"/>
                <w:color w:val="000000"/>
                <w:lang w:eastAsia="tr-TR"/>
              </w:rPr>
              <w:t>:</w:t>
            </w:r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47DA3" w:rsidRPr="00247DA3" w:rsidRDefault="00247DA3" w:rsidP="00247DA3">
            <w:pPr>
              <w:jc w:val="left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5327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47DA3" w:rsidRPr="00247DA3" w:rsidTr="00AD1AD0">
        <w:trPr>
          <w:trHeight w:val="315"/>
        </w:trPr>
        <w:tc>
          <w:tcPr>
            <w:tcW w:w="190" w:type="dxa"/>
            <w:vMerge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7DA3" w:rsidRPr="00247DA3" w:rsidRDefault="00247DA3" w:rsidP="00247DA3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E-</w:t>
            </w:r>
            <w:proofErr w:type="gramStart"/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Posta :</w:t>
            </w:r>
            <w:proofErr w:type="gramEnd"/>
          </w:p>
        </w:tc>
        <w:tc>
          <w:tcPr>
            <w:tcW w:w="591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</w:p>
        </w:tc>
      </w:tr>
      <w:tr w:rsidR="00247DA3" w:rsidRPr="00247DA3" w:rsidTr="00AD1AD0">
        <w:trPr>
          <w:trHeight w:val="253"/>
        </w:trPr>
        <w:tc>
          <w:tcPr>
            <w:tcW w:w="3256" w:type="dxa"/>
            <w:gridSpan w:val="3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VERGİ DAİRESİ</w:t>
            </w:r>
          </w:p>
        </w:tc>
        <w:tc>
          <w:tcPr>
            <w:tcW w:w="591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</w:p>
        </w:tc>
      </w:tr>
      <w:tr w:rsidR="00247DA3" w:rsidRPr="00247DA3" w:rsidTr="00AD1AD0">
        <w:trPr>
          <w:trHeight w:val="357"/>
        </w:trPr>
        <w:tc>
          <w:tcPr>
            <w:tcW w:w="3256" w:type="dxa"/>
            <w:gridSpan w:val="3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VERGİ KİMLİK NUMARASI: </w:t>
            </w:r>
          </w:p>
        </w:tc>
        <w:tc>
          <w:tcPr>
            <w:tcW w:w="5914" w:type="dxa"/>
            <w:gridSpan w:val="2"/>
            <w:tcBorders>
              <w:top w:val="single" w:sz="4" w:space="0" w:color="80808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</w:p>
        </w:tc>
      </w:tr>
    </w:tbl>
    <w:p w:rsidR="00247DA3" w:rsidRDefault="00247DA3" w:rsidP="00C37724">
      <w:pPr>
        <w:tabs>
          <w:tab w:val="left" w:pos="566"/>
        </w:tabs>
        <w:spacing w:line="240" w:lineRule="exact"/>
        <w:rPr>
          <w:rFonts w:eastAsia="Times New Roman"/>
          <w:b/>
          <w:u w:val="single"/>
          <w:lang w:eastAsia="tr-TR"/>
        </w:rPr>
      </w:pPr>
    </w:p>
    <w:p w:rsidR="0045056B" w:rsidRDefault="0045056B" w:rsidP="00C37724">
      <w:pPr>
        <w:tabs>
          <w:tab w:val="left" w:pos="566"/>
        </w:tabs>
        <w:spacing w:line="240" w:lineRule="exact"/>
        <w:rPr>
          <w:rFonts w:eastAsia="Times New Roman"/>
          <w:b/>
          <w:u w:val="single"/>
          <w:lang w:eastAsia="tr-TR"/>
        </w:rPr>
      </w:pPr>
    </w:p>
    <w:p w:rsidR="00A71973" w:rsidRPr="00A71973" w:rsidRDefault="00A71973" w:rsidP="00C37724">
      <w:pPr>
        <w:tabs>
          <w:tab w:val="left" w:pos="566"/>
        </w:tabs>
        <w:spacing w:line="240" w:lineRule="exact"/>
        <w:rPr>
          <w:sz w:val="20"/>
          <w:szCs w:val="20"/>
        </w:rPr>
      </w:pPr>
      <w:r w:rsidRPr="00A71973">
        <w:rPr>
          <w:rFonts w:eastAsia="Times New Roman"/>
          <w:b/>
          <w:u w:val="single"/>
          <w:lang w:eastAsia="tr-TR"/>
        </w:rPr>
        <w:t>NOT:</w:t>
      </w:r>
      <w:r w:rsidRPr="00A71973">
        <w:rPr>
          <w:rFonts w:eastAsia="Times New Roman"/>
          <w:lang w:eastAsia="tr-TR"/>
        </w:rPr>
        <w:t xml:space="preserve"> </w:t>
      </w:r>
      <w:r w:rsidRPr="00A71973">
        <w:rPr>
          <w:rFonts w:eastAsia="Times New Roman"/>
          <w:b/>
          <w:sz w:val="20"/>
          <w:szCs w:val="20"/>
          <w:lang w:eastAsia="tr-TR"/>
        </w:rPr>
        <w:t xml:space="preserve">Taksitlendirme yapılması halinde taksit tutarlarından herhangi birinin, </w:t>
      </w:r>
      <w:r w:rsidR="009E6294">
        <w:rPr>
          <w:rFonts w:eastAsia="Times New Roman"/>
          <w:b/>
          <w:sz w:val="20"/>
          <w:szCs w:val="20"/>
          <w:lang w:eastAsia="tr-TR"/>
        </w:rPr>
        <w:t xml:space="preserve">ilgili </w:t>
      </w:r>
      <w:r w:rsidRPr="00A71973">
        <w:rPr>
          <w:rFonts w:eastAsia="Times New Roman"/>
          <w:b/>
          <w:sz w:val="20"/>
          <w:szCs w:val="20"/>
          <w:lang w:eastAsia="tr-TR"/>
        </w:rPr>
        <w:t>maddede öngörülen süre ve şekilde kısmen veya tamamen ödenmemesi halinde, bu kapsamda tahsil edilen tutarlar borçtan düşülerek kalan borca</w:t>
      </w:r>
      <w:r w:rsidR="00C37724">
        <w:rPr>
          <w:rFonts w:eastAsia="Times New Roman"/>
          <w:b/>
          <w:sz w:val="20"/>
          <w:szCs w:val="20"/>
          <w:lang w:eastAsia="tr-TR"/>
        </w:rPr>
        <w:t>,</w:t>
      </w:r>
      <w:r w:rsidRPr="00A71973">
        <w:rPr>
          <w:rFonts w:eastAsia="Times New Roman"/>
          <w:b/>
          <w:sz w:val="20"/>
          <w:szCs w:val="20"/>
          <w:lang w:eastAsia="tr-TR"/>
        </w:rPr>
        <w:t xml:space="preserve"> </w:t>
      </w:r>
      <w:r w:rsidR="00C37724" w:rsidRPr="00C37724">
        <w:rPr>
          <w:rFonts w:eastAsia="Times New Roman"/>
          <w:b/>
          <w:sz w:val="20"/>
          <w:szCs w:val="20"/>
          <w:lang w:eastAsia="tr-TR"/>
        </w:rPr>
        <w:t>6183 sayılı Amme Alacaklarının Tahsili Usulü Hakkında Kanun uyarınca yürürlükte bulunan oranda</w:t>
      </w:r>
      <w:r w:rsidR="00C37724">
        <w:rPr>
          <w:rFonts w:eastAsia="Times New Roman"/>
          <w:b/>
          <w:sz w:val="20"/>
          <w:szCs w:val="20"/>
          <w:lang w:eastAsia="tr-TR"/>
        </w:rPr>
        <w:t xml:space="preserve"> </w:t>
      </w:r>
      <w:r w:rsidRPr="00A71973">
        <w:rPr>
          <w:rFonts w:eastAsia="Times New Roman"/>
          <w:b/>
          <w:sz w:val="20"/>
          <w:szCs w:val="20"/>
          <w:lang w:eastAsia="tr-TR"/>
        </w:rPr>
        <w:t>gecikme zammı işletilmeye devam edilir.</w:t>
      </w:r>
    </w:p>
    <w:sectPr w:rsidR="00A71973" w:rsidRPr="00A71973" w:rsidSect="00247DA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EE" w:rsidRDefault="00B71FEE" w:rsidP="000F3C0E">
      <w:r>
        <w:separator/>
      </w:r>
    </w:p>
  </w:endnote>
  <w:endnote w:type="continuationSeparator" w:id="0">
    <w:p w:rsidR="00B71FEE" w:rsidRDefault="00B71FEE" w:rsidP="000F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EE" w:rsidRDefault="00B71FEE" w:rsidP="000F3C0E">
      <w:r>
        <w:separator/>
      </w:r>
    </w:p>
  </w:footnote>
  <w:footnote w:type="continuationSeparator" w:id="0">
    <w:p w:rsidR="00B71FEE" w:rsidRDefault="00B71FEE" w:rsidP="000F3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75pt;height:9.75pt" o:bullet="t">
        <v:imagedata r:id="rId1" o:title="BD21301_"/>
      </v:shape>
    </w:pict>
  </w:numPicBullet>
  <w:numPicBullet w:numPicBulletId="1">
    <w:pict>
      <v:shape id="_x0000_i1042" type="#_x0000_t75" style="width:9pt;height:9pt" o:bullet="t">
        <v:imagedata r:id="rId2" o:title="BD21504_"/>
      </v:shape>
    </w:pict>
  </w:numPicBullet>
  <w:numPicBullet w:numPicBulletId="2">
    <w:pict>
      <v:shape id="_x0000_i1043" type="#_x0000_t75" style="width:9pt;height:9pt" o:bullet="t">
        <v:imagedata r:id="rId3" o:title="MC900065725[1]"/>
      </v:shape>
    </w:pict>
  </w:numPicBullet>
  <w:abstractNum w:abstractNumId="0">
    <w:nsid w:val="145A0293"/>
    <w:multiLevelType w:val="hybridMultilevel"/>
    <w:tmpl w:val="DA8A90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D1C45"/>
    <w:multiLevelType w:val="hybridMultilevel"/>
    <w:tmpl w:val="D86E8394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846E3D"/>
    <w:multiLevelType w:val="hybridMultilevel"/>
    <w:tmpl w:val="B97C4D4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16DF1"/>
    <w:multiLevelType w:val="hybridMultilevel"/>
    <w:tmpl w:val="BFA478FC"/>
    <w:lvl w:ilvl="0" w:tplc="DA22D1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2C"/>
    <w:rsid w:val="00015F07"/>
    <w:rsid w:val="000420E5"/>
    <w:rsid w:val="000F3C0E"/>
    <w:rsid w:val="00193899"/>
    <w:rsid w:val="00221C8F"/>
    <w:rsid w:val="002263B8"/>
    <w:rsid w:val="002321A7"/>
    <w:rsid w:val="00247DA3"/>
    <w:rsid w:val="00280855"/>
    <w:rsid w:val="002828C2"/>
    <w:rsid w:val="002B2C3C"/>
    <w:rsid w:val="002C0170"/>
    <w:rsid w:val="003402B7"/>
    <w:rsid w:val="0035170F"/>
    <w:rsid w:val="003B5D41"/>
    <w:rsid w:val="003F665D"/>
    <w:rsid w:val="0045056B"/>
    <w:rsid w:val="00492C53"/>
    <w:rsid w:val="004D6E38"/>
    <w:rsid w:val="004E66C4"/>
    <w:rsid w:val="00517ED1"/>
    <w:rsid w:val="00565696"/>
    <w:rsid w:val="005D6A22"/>
    <w:rsid w:val="00610AD5"/>
    <w:rsid w:val="006223FF"/>
    <w:rsid w:val="00662589"/>
    <w:rsid w:val="006A5B3B"/>
    <w:rsid w:val="006C63C0"/>
    <w:rsid w:val="00714A1A"/>
    <w:rsid w:val="00743A7D"/>
    <w:rsid w:val="007B66CF"/>
    <w:rsid w:val="007F0590"/>
    <w:rsid w:val="00806B2C"/>
    <w:rsid w:val="009E6294"/>
    <w:rsid w:val="00A71973"/>
    <w:rsid w:val="00A822A2"/>
    <w:rsid w:val="00AB19EE"/>
    <w:rsid w:val="00AD1AD0"/>
    <w:rsid w:val="00AD4C18"/>
    <w:rsid w:val="00B2717D"/>
    <w:rsid w:val="00B71FEE"/>
    <w:rsid w:val="00B72972"/>
    <w:rsid w:val="00BE1124"/>
    <w:rsid w:val="00C37724"/>
    <w:rsid w:val="00D670F7"/>
    <w:rsid w:val="00D7113E"/>
    <w:rsid w:val="00EA6FD8"/>
    <w:rsid w:val="00EB10BD"/>
    <w:rsid w:val="00FA4EE1"/>
    <w:rsid w:val="00FE0F88"/>
    <w:rsid w:val="00FE4A27"/>
    <w:rsid w:val="00F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1C8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F3C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F3C0E"/>
  </w:style>
  <w:style w:type="paragraph" w:styleId="Altbilgi">
    <w:name w:val="footer"/>
    <w:basedOn w:val="Normal"/>
    <w:link w:val="AltbilgiChar"/>
    <w:uiPriority w:val="99"/>
    <w:unhideWhenUsed/>
    <w:rsid w:val="000F3C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F3C0E"/>
  </w:style>
  <w:style w:type="paragraph" w:styleId="BalonMetni">
    <w:name w:val="Balloon Text"/>
    <w:basedOn w:val="Normal"/>
    <w:link w:val="BalonMetniChar"/>
    <w:uiPriority w:val="99"/>
    <w:semiHidden/>
    <w:unhideWhenUsed/>
    <w:rsid w:val="000F3C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1C8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F3C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F3C0E"/>
  </w:style>
  <w:style w:type="paragraph" w:styleId="Altbilgi">
    <w:name w:val="footer"/>
    <w:basedOn w:val="Normal"/>
    <w:link w:val="AltbilgiChar"/>
    <w:uiPriority w:val="99"/>
    <w:unhideWhenUsed/>
    <w:rsid w:val="000F3C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F3C0E"/>
  </w:style>
  <w:style w:type="paragraph" w:styleId="BalonMetni">
    <w:name w:val="Balloon Text"/>
    <w:basedOn w:val="Normal"/>
    <w:link w:val="BalonMetniChar"/>
    <w:uiPriority w:val="99"/>
    <w:semiHidden/>
    <w:unhideWhenUsed/>
    <w:rsid w:val="000F3C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D7A485-D5A4-4651-85FC-D56107A9C42F}"/>
</file>

<file path=customXml/itemProps2.xml><?xml version="1.0" encoding="utf-8"?>
<ds:datastoreItem xmlns:ds="http://schemas.openxmlformats.org/officeDocument/2006/customXml" ds:itemID="{CFEC5EC1-B277-4480-B0E7-4594EF57F249}"/>
</file>

<file path=customXml/itemProps3.xml><?xml version="1.0" encoding="utf-8"?>
<ds:datastoreItem xmlns:ds="http://schemas.openxmlformats.org/officeDocument/2006/customXml" ds:itemID="{94F57022-539C-4F85-A1A1-B4C0666EDD6E}"/>
</file>

<file path=customXml/itemProps4.xml><?xml version="1.0" encoding="utf-8"?>
<ds:datastoreItem xmlns:ds="http://schemas.openxmlformats.org/officeDocument/2006/customXml" ds:itemID="{8E45CC0D-DAAA-4C2E-AC08-C7F76F44C5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YAĞCI</dc:creator>
  <cp:lastModifiedBy>Ömer YAĞCI</cp:lastModifiedBy>
  <cp:revision>6</cp:revision>
  <cp:lastPrinted>2014-09-29T11:42:00Z</cp:lastPrinted>
  <dcterms:created xsi:type="dcterms:W3CDTF">2014-09-28T14:58:00Z</dcterms:created>
  <dcterms:modified xsi:type="dcterms:W3CDTF">2014-09-29T11:42:00Z</dcterms:modified>
</cp:coreProperties>
</file>